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4F" w:rsidRPr="00EE629C" w:rsidRDefault="004F544F" w:rsidP="00EE629C">
      <w:pPr>
        <w:shd w:val="clear" w:color="auto" w:fill="FFFFFF"/>
        <w:spacing w:before="135" w:after="300" w:line="240" w:lineRule="auto"/>
        <w:textAlignment w:val="baseline"/>
        <w:outlineLvl w:val="1"/>
        <w:rPr>
          <w:rFonts w:ascii="inherit" w:eastAsia="Times New Roman" w:hAnsi="inherit" w:cs="Helvetica"/>
          <w:color w:val="4A4A4A"/>
          <w:sz w:val="48"/>
          <w:szCs w:val="48"/>
          <w:lang w:eastAsia="ru-RU"/>
        </w:rPr>
      </w:pPr>
      <w:r w:rsidRPr="004F544F">
        <w:rPr>
          <w:rFonts w:ascii="inherit" w:eastAsia="Times New Roman" w:hAnsi="inherit" w:cs="Helvetica"/>
          <w:color w:val="4A4A4A"/>
          <w:sz w:val="48"/>
          <w:szCs w:val="48"/>
          <w:lang w:eastAsia="ru-RU"/>
        </w:rPr>
        <w:t>Какую информацию о школьниках не вправе распространять педагог</w:t>
      </w:r>
    </w:p>
    <w:p w:rsidR="004F544F" w:rsidRPr="004F544F" w:rsidRDefault="004F544F" w:rsidP="004F544F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4F544F" w:rsidRPr="004F544F" w:rsidRDefault="004F544F" w:rsidP="004F544F">
      <w:pPr>
        <w:shd w:val="clear" w:color="auto" w:fill="FFFFFF"/>
        <w:spacing w:after="0" w:line="420" w:lineRule="atLeast"/>
        <w:ind w:left="900" w:right="900"/>
        <w:textAlignment w:val="baseline"/>
        <w:outlineLvl w:val="2"/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</w:pPr>
      <w:r w:rsidRPr="004F544F">
        <w:rPr>
          <w:rFonts w:ascii="inherit" w:eastAsia="Times New Roman" w:hAnsi="inherit" w:cs="Helvetica"/>
          <w:b/>
          <w:bCs/>
          <w:color w:val="474D5E"/>
          <w:sz w:val="36"/>
          <w:szCs w:val="36"/>
          <w:bdr w:val="none" w:sz="0" w:space="0" w:color="auto" w:frame="1"/>
          <w:lang w:eastAsia="ru-RU"/>
        </w:rPr>
        <w:t>Какую информацию не вправе разглашать работники школы</w:t>
      </w:r>
    </w:p>
    <w:p w:rsidR="004F544F" w:rsidRPr="004F544F" w:rsidRDefault="004F544F" w:rsidP="004F544F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Существует информация, которую вы не вправе распространять. Иначе нарушите права детей и родителей. Школа обрабатывает несколько категорий конфиденциальной информации:</w:t>
      </w:r>
    </w:p>
    <w:p w:rsidR="004F544F" w:rsidRPr="004F544F" w:rsidRDefault="004F544F" w:rsidP="004F544F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1. </w:t>
      </w:r>
      <w:r w:rsidRPr="004F544F">
        <w:rPr>
          <w:rFonts w:ascii="inherit" w:eastAsia="Times New Roman" w:hAnsi="inherit" w:cs="Helvetica"/>
          <w:color w:val="9793F0"/>
          <w:sz w:val="27"/>
          <w:szCs w:val="27"/>
          <w:bdr w:val="none" w:sz="0" w:space="0" w:color="auto" w:frame="1"/>
          <w:lang w:eastAsia="ru-RU"/>
        </w:rPr>
        <w:t>Персональные данные</w:t>
      </w: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учеников, их родителей, работников (</w:t>
      </w:r>
      <w:hyperlink r:id="rId4" w:anchor="/document/99/901990046/XA00M9G2N4/" w:history="1">
        <w:r w:rsidRPr="004F544F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ст. 7 Федерального закона от 27.07.2006 № 152-ФЗ</w:t>
        </w:r>
      </w:hyperlink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</w:t>
      </w: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2. Сведения о состоянии здоровья учеников и работников (</w:t>
      </w:r>
      <w:hyperlink r:id="rId5" w:anchor="/document/99/902312609/XA00M742MU/" w:history="1">
        <w:r w:rsidRPr="004F544F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ст. 13 Федерального закона от 21.11.2011 № 323-ФЗ</w:t>
        </w:r>
      </w:hyperlink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</w:t>
      </w: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3. Информация о том, что ребенка усыновили или удочерили (ст. 139 СК).</w:t>
      </w: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4. Сведения о безопасности, антитеррористической защищенности школы (</w:t>
      </w:r>
      <w:hyperlink r:id="rId6" w:anchor="/document/99/9004687/XA00M6C2MG/" w:history="1">
        <w:r w:rsidRPr="004F544F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ст. 5 Закона РФ от 21.07.1993 № 5485-1</w:t>
        </w:r>
      </w:hyperlink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</w:t>
      </w: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5. Сведения о финансовой деятельности организации.</w:t>
      </w:r>
    </w:p>
    <w:p w:rsidR="004F544F" w:rsidRPr="004F544F" w:rsidRDefault="004F544F" w:rsidP="004F544F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4F544F" w:rsidRPr="004F544F" w:rsidRDefault="004F544F" w:rsidP="004F544F">
      <w:pPr>
        <w:shd w:val="clear" w:color="auto" w:fill="FFFFFF"/>
        <w:spacing w:after="0" w:line="420" w:lineRule="atLeast"/>
        <w:ind w:left="900" w:right="900"/>
        <w:textAlignment w:val="baseline"/>
        <w:outlineLvl w:val="2"/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</w:pPr>
      <w:r w:rsidRPr="004F544F">
        <w:rPr>
          <w:rFonts w:ascii="inherit" w:eastAsia="Times New Roman" w:hAnsi="inherit" w:cs="Helvetica"/>
          <w:b/>
          <w:bCs/>
          <w:color w:val="474D5E"/>
          <w:sz w:val="36"/>
          <w:szCs w:val="36"/>
          <w:bdr w:val="none" w:sz="0" w:space="0" w:color="auto" w:frame="1"/>
          <w:lang w:eastAsia="ru-RU"/>
        </w:rPr>
        <w:t>Что будет, если распространить лишнюю информацию</w:t>
      </w:r>
    </w:p>
    <w:p w:rsidR="004F544F" w:rsidRPr="004F544F" w:rsidRDefault="004F544F" w:rsidP="004F544F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Работодатель вправе привлечь сотрудника к дисциплинарной ответственности за то, что он распространяет сведения, которые охраняет закон. К примеру, он может уволить работника (подп. «в» </w:t>
      </w:r>
      <w:hyperlink r:id="rId7" w:anchor="/document/99/901807664/XA00M842N9/" w:history="1">
        <w:r w:rsidRPr="004F544F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п. 6 ч. 1 ст. 81 ТК</w:t>
        </w:r>
      </w:hyperlink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</w:t>
      </w: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Когда сотрудник разгласил персональные данные, его накажут, если эти сведения он получил во время работы. Но важно, чтобы сотрудник ранее обязался соблюдать правила работы с персональными данными.</w:t>
      </w:r>
    </w:p>
    <w:p w:rsidR="004F544F" w:rsidRPr="004F544F" w:rsidRDefault="004F544F" w:rsidP="004F544F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4F544F" w:rsidRPr="004F544F" w:rsidRDefault="004F544F" w:rsidP="004F544F">
      <w:pPr>
        <w:shd w:val="clear" w:color="auto" w:fill="9C96F4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b/>
          <w:bCs/>
          <w:color w:val="FFFFFF"/>
          <w:sz w:val="27"/>
          <w:szCs w:val="27"/>
          <w:bdr w:val="none" w:sz="0" w:space="0" w:color="auto" w:frame="1"/>
          <w:lang w:eastAsia="ru-RU"/>
        </w:rPr>
        <w:t>Какие есть особенности работы с персональными данными</w:t>
      </w:r>
    </w:p>
    <w:p w:rsidR="004F544F" w:rsidRPr="004F544F" w:rsidRDefault="004F544F" w:rsidP="004F544F">
      <w:pPr>
        <w:shd w:val="clear" w:color="auto" w:fill="9C96F4"/>
        <w:spacing w:before="168" w:line="240" w:lineRule="auto"/>
        <w:ind w:left="900" w:right="900"/>
        <w:textAlignment w:val="baseline"/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FFFFFF"/>
          <w:sz w:val="27"/>
          <w:szCs w:val="27"/>
          <w:lang w:eastAsia="ru-RU"/>
        </w:rPr>
        <w:t>Иногда региональные органы власти принимают нормативные правовые акты, которые конкретизируют особенности работы с персональными данными для отдельных категорий работников. К примеру, педагоги-психологи столичных ОО руководствуются положениями Закона города Москвы от 07.10.2009 № 43 «О психологической помощи населению в городе Москве».</w:t>
      </w:r>
    </w:p>
    <w:p w:rsidR="004F544F" w:rsidRPr="004F544F" w:rsidRDefault="004F544F" w:rsidP="004F544F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4F544F" w:rsidRPr="004F544F" w:rsidRDefault="004F544F" w:rsidP="004F544F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За разглашение персональных данных работников можно привлечь к административной и уголовной ответственности. К административной ответственности привлекают за разглашение информации «с ограниченным доступом». Работнику назначают штраф.</w:t>
      </w:r>
    </w:p>
    <w:p w:rsidR="004F544F" w:rsidRPr="004F544F" w:rsidRDefault="004F544F" w:rsidP="004F544F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lastRenderedPageBreak/>
        <w:t> </w:t>
      </w:r>
    </w:p>
    <w:p w:rsidR="004F544F" w:rsidRPr="004F544F" w:rsidRDefault="004F544F" w:rsidP="004F54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BBF18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1BBF18"/>
          <w:sz w:val="27"/>
          <w:szCs w:val="27"/>
          <w:lang w:eastAsia="ru-RU"/>
        </w:rPr>
        <w:t>Как штрафуют за персональные данные</w:t>
      </w:r>
    </w:p>
    <w:p w:rsidR="004F544F" w:rsidRPr="004F544F" w:rsidRDefault="004F544F" w:rsidP="004F54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Штраф для гражданина – от 500 до 1000 руб., для должностного лица, например, директора – от 4000 до 5000 руб. (</w:t>
      </w:r>
      <w:hyperlink r:id="rId8" w:anchor="/document/99/901807667/XA00MCA2NK/" w:history="1">
        <w:r w:rsidRPr="004F544F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ст. 13.14 КоАП</w:t>
        </w:r>
      </w:hyperlink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</w:t>
      </w:r>
    </w:p>
    <w:p w:rsidR="004F544F" w:rsidRPr="004F544F" w:rsidRDefault="004F544F" w:rsidP="004F544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4F544F" w:rsidRPr="004F544F" w:rsidRDefault="004F544F" w:rsidP="004F544F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4F544F" w:rsidRPr="004F544F" w:rsidRDefault="004F544F" w:rsidP="004F544F">
      <w:pPr>
        <w:shd w:val="clear" w:color="auto" w:fill="FFFFFF"/>
        <w:spacing w:after="0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Если сотрудник разгласит тайну усыновления или удочерения, его можно привлечь к уголовной ответственности (</w:t>
      </w:r>
      <w:hyperlink r:id="rId9" w:anchor="/document/99/9017477/XA00MC82NP/" w:history="1">
        <w:r w:rsidRPr="004F544F">
          <w:rPr>
            <w:rFonts w:ascii="inherit" w:eastAsia="Times New Roman" w:hAnsi="inherit" w:cs="Helvetica"/>
            <w:color w:val="2386FF"/>
            <w:sz w:val="27"/>
            <w:szCs w:val="27"/>
            <w:bdr w:val="none" w:sz="0" w:space="0" w:color="auto" w:frame="1"/>
            <w:lang w:eastAsia="ru-RU"/>
          </w:rPr>
          <w:t>ст. 155 УК</w:t>
        </w:r>
      </w:hyperlink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). Виновного могут:</w:t>
      </w:r>
    </w:p>
    <w:p w:rsidR="004F544F" w:rsidRPr="004F544F" w:rsidRDefault="004F544F" w:rsidP="004F544F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– оштрафовать на сумму до 80 000 руб. либо на заработок за период до шести месяцев;</w:t>
      </w: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– привлечь к обязательным работам на срок до 360 часов или к исправительным работам на срок до одного года;</w:t>
      </w: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– арестовать на срок до четырех месяцев;</w:t>
      </w: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– лишить права занимать определенные должности на срок до трех лет.</w:t>
      </w:r>
    </w:p>
    <w:p w:rsidR="004F544F" w:rsidRPr="004F544F" w:rsidRDefault="004F544F" w:rsidP="004F544F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Работника нельзя наказать, если он не подписывал документы о неразглашении информации. Либо если в школе вообще нет локальных актов о защите таких сведений</w:t>
      </w:r>
    </w:p>
    <w:p w:rsidR="004F544F" w:rsidRPr="004F544F" w:rsidRDefault="004F544F" w:rsidP="004F544F">
      <w:pPr>
        <w:shd w:val="clear" w:color="auto" w:fill="FFFFFF"/>
        <w:spacing w:before="168" w:after="168" w:line="240" w:lineRule="auto"/>
        <w:ind w:left="900" w:right="900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4F544F" w:rsidRPr="004F544F" w:rsidRDefault="004F544F" w:rsidP="004F54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BBF18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1BBF18"/>
          <w:sz w:val="27"/>
          <w:szCs w:val="27"/>
          <w:lang w:eastAsia="ru-RU"/>
        </w:rPr>
        <w:t>Какие сведения нельзя распространять среди детей</w:t>
      </w:r>
    </w:p>
    <w:p w:rsidR="004F544F" w:rsidRPr="004F544F" w:rsidRDefault="004F544F" w:rsidP="004F544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Закон запрещает распространять среди детей информацию, если она:</w:t>
      </w: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– побуждает к самоубийству;</w:t>
      </w: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– вызывает желание закурить, выпить, принять наркотики;</w:t>
      </w: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– склоняет к азартным играм, проституции, бродяжничеству, попрошайничеству;</w:t>
      </w: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– оправдывает насилие, жестокость, противоправное поведение;</w:t>
      </w: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– отрицает семейные ценности, пропагандирует нетрадиционные сексуальные отношения;</w:t>
      </w:r>
      <w:r w:rsidRPr="004F544F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br/>
        <w:t>– содержит нецензурную брань, порнографию.</w:t>
      </w:r>
    </w:p>
    <w:p w:rsidR="00DA2763" w:rsidRDefault="00DA2763"/>
    <w:p w:rsidR="004F544F" w:rsidRDefault="004F544F"/>
    <w:p w:rsidR="004F544F" w:rsidRDefault="004F544F">
      <w:bookmarkStart w:id="0" w:name="_GoBack"/>
      <w:bookmarkEnd w:id="0"/>
    </w:p>
    <w:p w:rsidR="004F544F" w:rsidRDefault="004F544F"/>
    <w:p w:rsidR="004F544F" w:rsidRDefault="004F544F"/>
    <w:sectPr w:rsidR="004F544F" w:rsidSect="00EE629C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94"/>
    <w:rsid w:val="004F544F"/>
    <w:rsid w:val="00CB1A94"/>
    <w:rsid w:val="00DA2763"/>
    <w:rsid w:val="00E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0FBF"/>
  <w15:chartTrackingRefBased/>
  <w15:docId w15:val="{9A3A3C81-A0D3-490D-A2C8-A6F6C7C0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868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170">
              <w:marLeft w:val="0"/>
              <w:marRight w:val="0"/>
              <w:marTop w:val="28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7759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8897">
              <w:marLeft w:val="0"/>
              <w:marRight w:val="0"/>
              <w:marTop w:val="3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4914">
                  <w:marLeft w:val="0"/>
                  <w:marRight w:val="0"/>
                  <w:marTop w:val="456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316">
                  <w:marLeft w:val="900"/>
                  <w:marRight w:val="900"/>
                  <w:marTop w:val="49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87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9658">
                  <w:marLeft w:val="900"/>
                  <w:marRight w:val="900"/>
                  <w:marTop w:val="49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2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148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8725">
              <w:marLeft w:val="0"/>
              <w:marRight w:val="0"/>
              <w:marTop w:val="28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8844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0351">
              <w:marLeft w:val="0"/>
              <w:marRight w:val="0"/>
              <w:marTop w:val="3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obraz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2022-12-28T02:07:00Z</dcterms:created>
  <dcterms:modified xsi:type="dcterms:W3CDTF">2023-03-19T17:01:00Z</dcterms:modified>
</cp:coreProperties>
</file>